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FD48C" w14:textId="468C85A4" w:rsidR="00607FDB" w:rsidRDefault="00607FDB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 </w:t>
      </w:r>
      <w:r>
        <w:rPr>
          <w:rFonts w:hint="eastAsia"/>
          <w:b/>
        </w:rPr>
        <w:t>数字量输入输出</w:t>
      </w:r>
    </w:p>
    <w:p w14:paraId="17EFB02F" w14:textId="09DE0199" w:rsidR="00607FDB" w:rsidRDefault="00607FDB">
      <w:pPr>
        <w:rPr>
          <w:b/>
        </w:rPr>
      </w:pPr>
      <w:r>
        <w:rPr>
          <w:rFonts w:hint="eastAsia"/>
          <w:b/>
        </w:rPr>
        <w:t>2.1</w:t>
      </w:r>
      <w:r>
        <w:rPr>
          <w:b/>
        </w:rPr>
        <w:t xml:space="preserve"> </w:t>
      </w:r>
      <w:r>
        <w:rPr>
          <w:rFonts w:hint="eastAsia"/>
          <w:b/>
        </w:rPr>
        <w:t>开关量输入输出</w:t>
      </w:r>
    </w:p>
    <w:p w14:paraId="24EFF093" w14:textId="24D7746A" w:rsidR="00607FDB" w:rsidRDefault="00607FDB" w:rsidP="00607FDB">
      <w:pPr>
        <w:ind w:firstLine="420"/>
        <w:rPr>
          <w:b/>
        </w:rPr>
      </w:pPr>
      <w:r>
        <w:rPr>
          <w:rFonts w:hint="eastAsia"/>
          <w:b/>
        </w:rPr>
        <w:t>1.</w:t>
      </w:r>
      <w:r>
        <w:rPr>
          <w:b/>
        </w:rPr>
        <w:t xml:space="preserve"> </w:t>
      </w:r>
      <w:r>
        <w:rPr>
          <w:rFonts w:hint="eastAsia"/>
          <w:b/>
        </w:rPr>
        <w:t>输入</w:t>
      </w:r>
      <w:r w:rsidR="009E4BFD">
        <w:rPr>
          <w:rFonts w:hint="eastAsia"/>
          <w:b/>
        </w:rPr>
        <w:t>：信号转换电路、保护隔离电路</w:t>
      </w:r>
    </w:p>
    <w:p w14:paraId="5B34A439" w14:textId="7A9DE252" w:rsidR="00607FDB" w:rsidRDefault="00607FDB" w:rsidP="00607FDB">
      <w:pPr>
        <w:ind w:firstLine="420"/>
        <w:rPr>
          <w:b/>
        </w:rPr>
      </w:pPr>
      <w:r>
        <w:rPr>
          <w:rFonts w:hint="eastAsia"/>
          <w:b/>
        </w:rPr>
        <w:t>2.</w:t>
      </w:r>
      <w:r>
        <w:rPr>
          <w:b/>
        </w:rPr>
        <w:t xml:space="preserve"> </w:t>
      </w:r>
      <w:r>
        <w:rPr>
          <w:rFonts w:hint="eastAsia"/>
          <w:b/>
        </w:rPr>
        <w:t>输出</w:t>
      </w:r>
      <w:r w:rsidR="009E4BFD">
        <w:rPr>
          <w:rFonts w:hint="eastAsia"/>
          <w:b/>
        </w:rPr>
        <w:t>：低功率驱动、中功率驱动</w:t>
      </w:r>
    </w:p>
    <w:p w14:paraId="57826DDC" w14:textId="45557A16" w:rsidR="00607FDB" w:rsidRDefault="00607FDB">
      <w:pPr>
        <w:rPr>
          <w:b/>
        </w:rPr>
      </w:pPr>
      <w:r>
        <w:rPr>
          <w:rFonts w:hint="eastAsia"/>
          <w:b/>
        </w:rPr>
        <w:t>2.2</w:t>
      </w:r>
      <w:r>
        <w:rPr>
          <w:b/>
        </w:rPr>
        <w:t xml:space="preserve"> </w:t>
      </w:r>
      <w:r>
        <w:rPr>
          <w:rFonts w:hint="eastAsia"/>
          <w:b/>
        </w:rPr>
        <w:t>脉冲</w:t>
      </w:r>
      <w:r w:rsidR="00C36DD2">
        <w:rPr>
          <w:rFonts w:hint="eastAsia"/>
          <w:b/>
        </w:rPr>
        <w:t>量</w:t>
      </w:r>
      <w:r>
        <w:rPr>
          <w:rFonts w:hint="eastAsia"/>
          <w:b/>
        </w:rPr>
        <w:t>输入输出</w:t>
      </w:r>
    </w:p>
    <w:p w14:paraId="7B397E6C" w14:textId="5B6F5755" w:rsidR="00C36DD2" w:rsidRDefault="00C36DD2">
      <w:pPr>
        <w:rPr>
          <w:b/>
        </w:rPr>
      </w:pPr>
      <w:r>
        <w:rPr>
          <w:b/>
        </w:rPr>
        <w:tab/>
      </w:r>
      <w:r w:rsidR="0042162A">
        <w:rPr>
          <w:b/>
        </w:rPr>
        <w:t xml:space="preserve">1. </w:t>
      </w:r>
      <w:r>
        <w:rPr>
          <w:rFonts w:hint="eastAsia"/>
          <w:b/>
        </w:rPr>
        <w:t>输入：测频</w:t>
      </w:r>
    </w:p>
    <w:p w14:paraId="66179DC6" w14:textId="6C4E7AD6" w:rsidR="00230921" w:rsidRDefault="00C36DD2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2</w:t>
      </w:r>
      <w:r w:rsidR="00BD16A3">
        <w:rPr>
          <w:b/>
        </w:rPr>
        <w:t xml:space="preserve">. </w:t>
      </w:r>
      <w:r>
        <w:rPr>
          <w:rFonts w:hint="eastAsia"/>
          <w:b/>
        </w:rPr>
        <w:t>输出：PWM</w:t>
      </w:r>
    </w:p>
    <w:p w14:paraId="19CB491F" w14:textId="43A3C89C" w:rsidR="00230921" w:rsidRDefault="00230921">
      <w:pPr>
        <w:rPr>
          <w:b/>
        </w:rPr>
      </w:pPr>
      <w:r>
        <w:rPr>
          <w:rFonts w:hint="eastAsia"/>
          <w:b/>
        </w:rPr>
        <w:t>2.3</w:t>
      </w:r>
      <w:r>
        <w:rPr>
          <w:b/>
        </w:rPr>
        <w:t xml:space="preserve"> </w:t>
      </w:r>
      <w:r>
        <w:rPr>
          <w:rFonts w:hint="eastAsia"/>
          <w:b/>
        </w:rPr>
        <w:t>步进电机驱动和控制</w:t>
      </w:r>
    </w:p>
    <w:p w14:paraId="0B1CEF03" w14:textId="77777777" w:rsidR="00607FDB" w:rsidRDefault="00607FDB">
      <w:pPr>
        <w:rPr>
          <w:b/>
        </w:rPr>
      </w:pPr>
    </w:p>
    <w:p w14:paraId="62CECB65" w14:textId="5A79BB8D" w:rsidR="005D556A" w:rsidRDefault="0017218C">
      <w:pPr>
        <w:rPr>
          <w:b/>
        </w:rPr>
      </w:pPr>
      <w:r>
        <w:rPr>
          <w:rFonts w:hint="eastAsia"/>
          <w:b/>
        </w:rPr>
        <w:t>2.1</w:t>
      </w:r>
      <w:r>
        <w:rPr>
          <w:b/>
        </w:rPr>
        <w:t xml:space="preserve"> </w:t>
      </w:r>
      <w:r>
        <w:rPr>
          <w:rFonts w:hint="eastAsia"/>
          <w:b/>
        </w:rPr>
        <w:t>开关量输入输出</w:t>
      </w:r>
    </w:p>
    <w:p w14:paraId="03AC0111" w14:textId="289A41CE" w:rsidR="006C0D93" w:rsidRDefault="00BC07EE">
      <w:pPr>
        <w:rPr>
          <w:b/>
        </w:rPr>
      </w:pPr>
      <w:r>
        <w:rPr>
          <w:noProof/>
        </w:rPr>
        <w:drawing>
          <wp:inline distT="0" distB="0" distL="0" distR="0" wp14:anchorId="5E493A05" wp14:editId="69923222">
            <wp:extent cx="3104909" cy="1123315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6461" cy="11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7B31" w14:textId="21FBF03A" w:rsidR="008300F3" w:rsidRDefault="008300F3" w:rsidP="008300F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开关量输入</w:t>
      </w:r>
    </w:p>
    <w:p w14:paraId="40DB548D" w14:textId="208EDBF0" w:rsidR="0053170C" w:rsidRDefault="008300F3" w:rsidP="008300F3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信号转换电路</w:t>
      </w:r>
    </w:p>
    <w:p w14:paraId="23983FBC" w14:textId="5C5526B9" w:rsidR="008300F3" w:rsidRDefault="007501F2" w:rsidP="00791F47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电压输入电路</w:t>
      </w:r>
    </w:p>
    <w:p w14:paraId="69F0F789" w14:textId="19C56FAE" w:rsidR="00791F47" w:rsidRDefault="00791F47" w:rsidP="00791F47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电流输入电路</w:t>
      </w:r>
    </w:p>
    <w:p w14:paraId="465A193D" w14:textId="6B6C19A1" w:rsidR="00791F47" w:rsidRDefault="00791F47" w:rsidP="00791F47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开关</w:t>
      </w:r>
      <w:r w:rsidR="009F58C2">
        <w:rPr>
          <w:rFonts w:hint="eastAsia"/>
        </w:rPr>
        <w:t>触点</w:t>
      </w:r>
      <w:r>
        <w:rPr>
          <w:rFonts w:hint="eastAsia"/>
        </w:rPr>
        <w:t>输入电路</w:t>
      </w:r>
    </w:p>
    <w:p w14:paraId="13E85822" w14:textId="4CF25BF8" w:rsidR="007501F2" w:rsidRDefault="007501F2" w:rsidP="00252848">
      <w:pPr>
        <w:jc w:val="center"/>
      </w:pPr>
      <w:r>
        <w:rPr>
          <w:noProof/>
        </w:rPr>
        <w:drawing>
          <wp:inline distT="0" distB="0" distL="0" distR="0" wp14:anchorId="36DDD637" wp14:editId="08B275D2">
            <wp:extent cx="1327150" cy="1280072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8674" cy="129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F47">
        <w:rPr>
          <w:noProof/>
        </w:rPr>
        <w:drawing>
          <wp:inline distT="0" distB="0" distL="0" distR="0" wp14:anchorId="5A07C1A8" wp14:editId="3AE13035">
            <wp:extent cx="2095500" cy="129322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8669" cy="1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71C">
        <w:rPr>
          <w:noProof/>
        </w:rPr>
        <w:drawing>
          <wp:inline distT="0" distB="0" distL="0" distR="0" wp14:anchorId="08BF0680" wp14:editId="43F71BA8">
            <wp:extent cx="2024743" cy="132925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1269" cy="134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2D3D" w14:textId="47224CA0" w:rsidR="008300F3" w:rsidRDefault="008300F3" w:rsidP="008300F3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保护隔离电路</w:t>
      </w:r>
    </w:p>
    <w:p w14:paraId="09E27FB4" w14:textId="20EC966E" w:rsidR="0091705F" w:rsidRDefault="00574A06" w:rsidP="00574A06">
      <w:pPr>
        <w:ind w:left="420" w:firstLine="420"/>
      </w:pPr>
      <w:r>
        <w:rPr>
          <w:rFonts w:hint="eastAsia"/>
        </w:rPr>
        <w:t>（a）</w:t>
      </w:r>
      <w:r w:rsidR="00602DCF">
        <w:rPr>
          <w:rFonts w:hint="eastAsia"/>
        </w:rPr>
        <w:t>瞬态尖峰保护电路</w:t>
      </w:r>
    </w:p>
    <w:p w14:paraId="33C822D8" w14:textId="2E5D6461" w:rsidR="00602DCF" w:rsidRDefault="00602DCF" w:rsidP="00574A06">
      <w:pPr>
        <w:ind w:left="840" w:firstLine="420"/>
      </w:pPr>
      <w:r>
        <w:rPr>
          <w:rFonts w:hint="eastAsia"/>
        </w:rPr>
        <w:t>-齐纳管/TVS馆保护型</w:t>
      </w:r>
    </w:p>
    <w:p w14:paraId="1EA5EEAD" w14:textId="0D8CFC90" w:rsidR="00602DCF" w:rsidRDefault="00602DCF" w:rsidP="00574A06">
      <w:pPr>
        <w:ind w:left="840" w:firstLine="420"/>
      </w:pPr>
      <w:r>
        <w:rPr>
          <w:rFonts w:hint="eastAsia"/>
        </w:rPr>
        <w:t>-压敏电阻保护型</w:t>
      </w:r>
    </w:p>
    <w:p w14:paraId="4BE8254B" w14:textId="3DF227C0" w:rsidR="00AC6378" w:rsidRDefault="00574A06" w:rsidP="00574A06">
      <w:pPr>
        <w:ind w:left="420" w:firstLine="420"/>
      </w:pPr>
      <w:r>
        <w:rPr>
          <w:rFonts w:hint="eastAsia"/>
        </w:rPr>
        <w:t>（b）</w:t>
      </w:r>
      <w:r w:rsidR="00AC6378">
        <w:rPr>
          <w:rFonts w:hint="eastAsia"/>
        </w:rPr>
        <w:t>反极性保护电路</w:t>
      </w:r>
    </w:p>
    <w:p w14:paraId="09283BD9" w14:textId="1CFDAB5A" w:rsidR="00C77B09" w:rsidRDefault="00C77B09" w:rsidP="00574A06">
      <w:pPr>
        <w:ind w:left="420" w:firstLine="420"/>
      </w:pPr>
      <w:r>
        <w:rPr>
          <w:rFonts w:hint="eastAsia"/>
        </w:rPr>
        <w:t>（c）过压保护电路</w:t>
      </w:r>
    </w:p>
    <w:p w14:paraId="4548654D" w14:textId="62880878" w:rsidR="00AC6378" w:rsidRDefault="00DD0989" w:rsidP="00DD0989">
      <w:r>
        <w:rPr>
          <w:noProof/>
        </w:rPr>
        <w:drawing>
          <wp:inline distT="0" distB="0" distL="0" distR="0" wp14:anchorId="73697216" wp14:editId="2F4ABBE4">
            <wp:extent cx="1409700" cy="9595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2481" cy="9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6E415" wp14:editId="4638D3B1">
            <wp:extent cx="1420586" cy="957907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9964" cy="97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E13E2" wp14:editId="55ED6BC3">
            <wp:extent cx="1344558" cy="1062718"/>
            <wp:effectExtent l="0" t="0" r="825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66845" cy="108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BE8">
        <w:rPr>
          <w:noProof/>
        </w:rPr>
        <w:drawing>
          <wp:inline distT="0" distB="0" distL="0" distR="0" wp14:anchorId="0A89152E" wp14:editId="6BD31BD3">
            <wp:extent cx="1856014" cy="10167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5291" cy="10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CE72" w14:textId="13A4EF61" w:rsidR="009715B1" w:rsidRDefault="009715B1" w:rsidP="009715B1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开关量输出</w:t>
      </w:r>
      <w:r w:rsidR="00C36DD2">
        <w:rPr>
          <w:rFonts w:hint="eastAsia"/>
        </w:rPr>
        <w:t>：驱动负载</w:t>
      </w:r>
    </w:p>
    <w:p w14:paraId="1993C7CB" w14:textId="021FC1E2" w:rsidR="009843D9" w:rsidRDefault="00A3423D" w:rsidP="00062A74">
      <w:pPr>
        <w:ind w:firstLine="360"/>
      </w:pPr>
      <w:r>
        <w:rPr>
          <w:rFonts w:hint="eastAsia"/>
        </w:rPr>
        <w:t>微机接口</w:t>
      </w:r>
      <w:r w:rsidR="002D01D4">
        <w:rPr>
          <w:rFonts w:hint="eastAsia"/>
        </w:rPr>
        <w:t>（TTL</w:t>
      </w:r>
      <w:r w:rsidR="0080684C">
        <w:rPr>
          <w:rFonts w:hint="eastAsia"/>
        </w:rPr>
        <w:t>数字电路</w:t>
      </w:r>
      <w:r w:rsidR="002D01D4">
        <w:rPr>
          <w:rFonts w:hint="eastAsia"/>
        </w:rPr>
        <w:t>）</w:t>
      </w:r>
      <w:r>
        <w:rPr>
          <w:rFonts w:hint="eastAsia"/>
        </w:rPr>
        <w:t>的驱动能力：拉电流驱动/灌电流驱动</w:t>
      </w:r>
    </w:p>
    <w:p w14:paraId="30FCCC33" w14:textId="6BE47066" w:rsidR="00A3423D" w:rsidRDefault="00062A74" w:rsidP="00A3423D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低功率驱动</w:t>
      </w:r>
      <w:r w:rsidR="00A743DE">
        <w:rPr>
          <w:rFonts w:hint="eastAsia"/>
        </w:rPr>
        <w:t>：TTL接口电路直接驱动</w:t>
      </w:r>
      <w:proofErr w:type="spellStart"/>
      <w:r w:rsidR="00A743DE">
        <w:rPr>
          <w:rFonts w:hint="eastAsia"/>
        </w:rPr>
        <w:t>e</w:t>
      </w:r>
      <w:r w:rsidR="00A743DE">
        <w:t>g.LED</w:t>
      </w:r>
      <w:proofErr w:type="spellEnd"/>
      <w:r w:rsidR="00A743DE">
        <w:rPr>
          <w:rFonts w:hint="eastAsia"/>
        </w:rPr>
        <w:t>，</w:t>
      </w:r>
    </w:p>
    <w:p w14:paraId="35B8EBFF" w14:textId="0334D2EA" w:rsidR="006A28B9" w:rsidRDefault="006A28B9" w:rsidP="000A60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86A559" wp14:editId="2AE8AE5F">
            <wp:extent cx="1894114" cy="1921804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2932" cy="194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EC6" w:rsidRPr="003B0EC6">
        <w:rPr>
          <w:noProof/>
        </w:rPr>
        <w:t xml:space="preserve"> </w:t>
      </w:r>
      <w:r w:rsidR="003B0EC6">
        <w:rPr>
          <w:noProof/>
        </w:rPr>
        <w:drawing>
          <wp:inline distT="0" distB="0" distL="0" distR="0" wp14:anchorId="3C66D3F0" wp14:editId="66828A30">
            <wp:extent cx="1856014" cy="1516412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9567" cy="152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65F" w:rsidRPr="00E7665F">
        <w:rPr>
          <w:noProof/>
        </w:rPr>
        <w:t xml:space="preserve"> </w:t>
      </w:r>
      <w:r w:rsidR="00E7665F">
        <w:rPr>
          <w:noProof/>
        </w:rPr>
        <w:drawing>
          <wp:inline distT="0" distB="0" distL="0" distR="0" wp14:anchorId="428B00CD" wp14:editId="3E1123A9">
            <wp:extent cx="2324100" cy="185754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5576" cy="18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0592" w14:textId="380F5A1E" w:rsidR="00FA0F74" w:rsidRDefault="00FA0F74" w:rsidP="000A602F">
      <w:r>
        <w:rPr>
          <w:noProof/>
        </w:rPr>
        <w:drawing>
          <wp:inline distT="0" distB="0" distL="0" distR="0" wp14:anchorId="400103C5" wp14:editId="46F5771D">
            <wp:extent cx="1930917" cy="155584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39102" cy="156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2B13" w14:textId="1F323017" w:rsidR="00062A74" w:rsidRDefault="00EE6DA8" w:rsidP="00A3423D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中功率驱动电路</w:t>
      </w:r>
      <w:r w:rsidR="00206AA3">
        <w:rPr>
          <w:rFonts w:hint="eastAsia"/>
        </w:rPr>
        <w:t>：</w:t>
      </w:r>
      <w:r w:rsidR="006F6E2B">
        <w:rPr>
          <w:rFonts w:hint="eastAsia"/>
        </w:rPr>
        <w:t>TTL/CMOS驱动功率MOSFET</w:t>
      </w:r>
      <w:r w:rsidR="00BE41F2">
        <w:rPr>
          <w:rFonts w:hint="eastAsia"/>
        </w:rPr>
        <w:t>（TTL需要做接口电路，CMOS可以直接驱动功率MOSFET）</w:t>
      </w:r>
      <w:r w:rsidR="006F6E2B">
        <w:rPr>
          <w:rFonts w:hint="eastAsia"/>
        </w:rPr>
        <w:t>，</w:t>
      </w:r>
      <w:r w:rsidR="005233A5">
        <w:rPr>
          <w:rFonts w:hint="eastAsia"/>
        </w:rPr>
        <w:t>功率MOSFET</w:t>
      </w:r>
      <w:r w:rsidR="00206AA3">
        <w:rPr>
          <w:rFonts w:hint="eastAsia"/>
        </w:rPr>
        <w:t>驱动</w:t>
      </w:r>
      <w:r w:rsidR="006F6E2B">
        <w:rPr>
          <w:rFonts w:hint="eastAsia"/>
        </w:rPr>
        <w:t>中功率负载</w:t>
      </w:r>
    </w:p>
    <w:p w14:paraId="36487A5D" w14:textId="63451D2C" w:rsidR="008B7E7A" w:rsidRDefault="008B7E7A" w:rsidP="008B7E7A">
      <w:r>
        <w:rPr>
          <w:noProof/>
        </w:rPr>
        <w:drawing>
          <wp:inline distT="0" distB="0" distL="0" distR="0" wp14:anchorId="13EA2327" wp14:editId="131B53FD">
            <wp:extent cx="3147030" cy="13988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4833" cy="140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94B" w:rsidRPr="0039294B">
        <w:rPr>
          <w:noProof/>
        </w:rPr>
        <w:t xml:space="preserve"> </w:t>
      </w:r>
      <w:r w:rsidR="0039294B">
        <w:rPr>
          <w:noProof/>
        </w:rPr>
        <w:drawing>
          <wp:inline distT="0" distB="0" distL="0" distR="0" wp14:anchorId="5C9C4EE9" wp14:editId="50659877">
            <wp:extent cx="3140529" cy="1561262"/>
            <wp:effectExtent l="0" t="0" r="317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8282" cy="15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9E08" w14:textId="77777777" w:rsidR="009715B1" w:rsidRPr="0053170C" w:rsidRDefault="009715B1" w:rsidP="00AB1D90">
      <w:pPr>
        <w:pStyle w:val="ListParagraph"/>
        <w:ind w:left="360" w:firstLineChars="0" w:firstLine="0"/>
      </w:pPr>
    </w:p>
    <w:p w14:paraId="38F4B2D0" w14:textId="32CDC74D" w:rsidR="0017218C" w:rsidRPr="00C36DD2" w:rsidRDefault="0017218C" w:rsidP="00C36DD2">
      <w:pPr>
        <w:pStyle w:val="ListParagraph"/>
        <w:numPr>
          <w:ilvl w:val="1"/>
          <w:numId w:val="1"/>
        </w:numPr>
        <w:ind w:firstLineChars="0"/>
        <w:rPr>
          <w:b/>
        </w:rPr>
      </w:pPr>
      <w:r w:rsidRPr="00C36DD2">
        <w:rPr>
          <w:rFonts w:hint="eastAsia"/>
          <w:b/>
        </w:rPr>
        <w:t>脉冲量输入输出</w:t>
      </w:r>
    </w:p>
    <w:p w14:paraId="7084D434" w14:textId="206A15B0" w:rsidR="00C36DD2" w:rsidRDefault="00C36DD2" w:rsidP="00C36DD2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脉冲</w:t>
      </w:r>
      <w:r w:rsidR="00F36288">
        <w:rPr>
          <w:rFonts w:hint="eastAsia"/>
        </w:rPr>
        <w:t>量输入：测频</w:t>
      </w:r>
    </w:p>
    <w:p w14:paraId="20CED130" w14:textId="418788B8" w:rsidR="00F36288" w:rsidRDefault="00F36288" w:rsidP="00F36288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测频法</w:t>
      </w:r>
      <w:r w:rsidR="009C6013">
        <w:rPr>
          <w:rFonts w:hint="eastAsia"/>
        </w:rPr>
        <w:t>：测高频</w:t>
      </w:r>
    </w:p>
    <w:p w14:paraId="3D092A9C" w14:textId="05215666" w:rsidR="006B3D5C" w:rsidRDefault="006B3D5C" w:rsidP="006B3D5C">
      <w:pPr>
        <w:ind w:left="360"/>
      </w:pPr>
      <w:r>
        <w:rPr>
          <w:noProof/>
        </w:rPr>
        <w:drawing>
          <wp:inline distT="0" distB="0" distL="0" distR="0" wp14:anchorId="33BDEA45" wp14:editId="436B55D5">
            <wp:extent cx="2813957" cy="1690901"/>
            <wp:effectExtent l="0" t="0" r="571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0739" cy="169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81" w:rsidRPr="00911581">
        <w:rPr>
          <w:noProof/>
        </w:rPr>
        <w:t xml:space="preserve"> </w:t>
      </w:r>
      <w:r w:rsidR="00911581">
        <w:rPr>
          <w:noProof/>
        </w:rPr>
        <w:drawing>
          <wp:inline distT="0" distB="0" distL="0" distR="0" wp14:anchorId="5BBE3FD0" wp14:editId="64D5F064">
            <wp:extent cx="2193472" cy="829311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1336" cy="8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E88A" w14:textId="19FAADE8" w:rsidR="00F36288" w:rsidRDefault="00F36288" w:rsidP="00F36288">
      <w:pPr>
        <w:pStyle w:val="ListParagraph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测周法</w:t>
      </w:r>
      <w:proofErr w:type="gramEnd"/>
      <w:r w:rsidR="009C6013">
        <w:rPr>
          <w:rFonts w:hint="eastAsia"/>
        </w:rPr>
        <w:t>：测低频</w:t>
      </w:r>
    </w:p>
    <w:p w14:paraId="1EF5E215" w14:textId="60E70B7F" w:rsidR="009C6013" w:rsidRDefault="009C6013" w:rsidP="009C6013">
      <w:r>
        <w:rPr>
          <w:noProof/>
        </w:rPr>
        <w:lastRenderedPageBreak/>
        <w:drawing>
          <wp:inline distT="0" distB="0" distL="0" distR="0" wp14:anchorId="367F9576" wp14:editId="59E33195">
            <wp:extent cx="3005586" cy="2530022"/>
            <wp:effectExtent l="0" t="0" r="444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2508" cy="25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637" w:rsidRPr="00DB0637">
        <w:rPr>
          <w:noProof/>
        </w:rPr>
        <w:t xml:space="preserve"> </w:t>
      </w:r>
      <w:r w:rsidR="00DB0637">
        <w:rPr>
          <w:noProof/>
        </w:rPr>
        <w:drawing>
          <wp:inline distT="0" distB="0" distL="0" distR="0" wp14:anchorId="01100E40" wp14:editId="4CD9DA0F">
            <wp:extent cx="2993571" cy="70019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7908" cy="71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565E" w14:textId="1A7369E0" w:rsidR="00F36288" w:rsidRDefault="00F36288" w:rsidP="00F36288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中界频率</w:t>
      </w:r>
      <w:r>
        <w:t xml:space="preserve"> </w:t>
      </w:r>
      <w:r>
        <w:rPr>
          <w:rFonts w:hint="eastAsia"/>
        </w:rPr>
        <w:t>&amp;</w:t>
      </w:r>
      <w:r>
        <w:t xml:space="preserve"> </w:t>
      </w:r>
      <w:proofErr w:type="gramStart"/>
      <w:r>
        <w:rPr>
          <w:rFonts w:hint="eastAsia"/>
        </w:rPr>
        <w:t>测频测周结合</w:t>
      </w:r>
      <w:proofErr w:type="gramEnd"/>
      <w:r w:rsidR="006E7B2A">
        <w:rPr>
          <w:rFonts w:hint="eastAsia"/>
        </w:rPr>
        <w:t>：不等精度测量</w:t>
      </w:r>
    </w:p>
    <w:p w14:paraId="32A64592" w14:textId="44B5156F" w:rsidR="005853A3" w:rsidRDefault="005853A3" w:rsidP="005853A3">
      <w:pPr>
        <w:ind w:left="360"/>
      </w:pPr>
      <w:r>
        <w:rPr>
          <w:noProof/>
        </w:rPr>
        <w:drawing>
          <wp:inline distT="0" distB="0" distL="0" distR="0" wp14:anchorId="1FA4C81C" wp14:editId="23FE6C6B">
            <wp:extent cx="2988129" cy="2207264"/>
            <wp:effectExtent l="0" t="0" r="317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6662" cy="221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B2A" w:rsidRPr="006E7B2A">
        <w:rPr>
          <w:noProof/>
        </w:rPr>
        <w:t xml:space="preserve"> </w:t>
      </w:r>
      <w:r w:rsidR="006E7B2A">
        <w:rPr>
          <w:noProof/>
        </w:rPr>
        <w:drawing>
          <wp:inline distT="0" distB="0" distL="0" distR="0" wp14:anchorId="43A686DA" wp14:editId="5BD0667F">
            <wp:extent cx="2683328" cy="2291059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6885" cy="230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72D8" w14:textId="0F20BEE9" w:rsidR="0017218C" w:rsidRDefault="009E6452" w:rsidP="00C05C38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多周期同步法</w:t>
      </w:r>
    </w:p>
    <w:p w14:paraId="7648A996" w14:textId="0D9A918D" w:rsidR="00C05C38" w:rsidRDefault="00C05C38" w:rsidP="00C05C38">
      <w:pPr>
        <w:rPr>
          <w:noProof/>
        </w:rPr>
      </w:pPr>
      <w:r>
        <w:rPr>
          <w:noProof/>
        </w:rPr>
        <w:drawing>
          <wp:inline distT="0" distB="0" distL="0" distR="0" wp14:anchorId="16198931" wp14:editId="32A87543">
            <wp:extent cx="2662489" cy="1435292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5031" cy="145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1EF">
        <w:rPr>
          <w:noProof/>
        </w:rPr>
        <w:drawing>
          <wp:inline distT="0" distB="0" distL="0" distR="0" wp14:anchorId="313B827F" wp14:editId="418907EA">
            <wp:extent cx="2155371" cy="16256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9793" cy="16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8E0" w:rsidRPr="003108E0">
        <w:rPr>
          <w:noProof/>
        </w:rPr>
        <w:t xml:space="preserve"> </w:t>
      </w:r>
      <w:r w:rsidR="003108E0">
        <w:rPr>
          <w:noProof/>
        </w:rPr>
        <w:drawing>
          <wp:inline distT="0" distB="0" distL="0" distR="0" wp14:anchorId="6664017B" wp14:editId="292C45A5">
            <wp:extent cx="1725386" cy="1872766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2295" cy="189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8059" w14:textId="27260746" w:rsidR="00417B0A" w:rsidRDefault="00417B0A" w:rsidP="00417B0A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脉冲量输出：PWM</w:t>
      </w:r>
    </w:p>
    <w:p w14:paraId="78F1C6C4" w14:textId="7BBD9C50" w:rsidR="00434B9A" w:rsidRDefault="00434B9A" w:rsidP="00434B9A">
      <w:pPr>
        <w:rPr>
          <w:noProof/>
        </w:rPr>
      </w:pPr>
      <w:r>
        <w:rPr>
          <w:noProof/>
        </w:rPr>
        <w:drawing>
          <wp:inline distT="0" distB="0" distL="0" distR="0" wp14:anchorId="44EAA492" wp14:editId="24A82BBA">
            <wp:extent cx="2944848" cy="1836239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5873" cy="18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A92" w:rsidRPr="007E1A92">
        <w:rPr>
          <w:noProof/>
        </w:rPr>
        <w:t xml:space="preserve"> </w:t>
      </w:r>
      <w:r w:rsidR="007E1A92">
        <w:rPr>
          <w:noProof/>
        </w:rPr>
        <w:drawing>
          <wp:inline distT="0" distB="0" distL="0" distR="0" wp14:anchorId="7E31A4D0" wp14:editId="14CD81B8">
            <wp:extent cx="3083640" cy="213904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6442" cy="21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9316" w14:textId="6A04BA51" w:rsidR="00837543" w:rsidRDefault="00837543" w:rsidP="00434B9A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26CB6AD" wp14:editId="7960CA50">
            <wp:extent cx="3033067" cy="22390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8560" cy="224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3DE09C0" w14:textId="57A2C37D" w:rsidR="00BA232D" w:rsidRDefault="00BA232D" w:rsidP="00BA232D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步进电机驱动和控制</w:t>
      </w:r>
    </w:p>
    <w:p w14:paraId="1A32643C" w14:textId="09141B83" w:rsidR="006C5966" w:rsidRPr="00C05C38" w:rsidRDefault="006C5966" w:rsidP="006C5966">
      <w:r>
        <w:rPr>
          <w:noProof/>
        </w:rPr>
        <w:drawing>
          <wp:inline distT="0" distB="0" distL="0" distR="0" wp14:anchorId="5AC9E300" wp14:editId="6A3D67A3">
            <wp:extent cx="2669630" cy="15347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7409" cy="15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8CE">
        <w:rPr>
          <w:noProof/>
        </w:rPr>
        <w:drawing>
          <wp:inline distT="0" distB="0" distL="0" distR="0" wp14:anchorId="06A4136E" wp14:editId="373EBCC4">
            <wp:extent cx="2664711" cy="17595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0644" cy="176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5AD" w:rsidRPr="00F755AD">
        <w:rPr>
          <w:noProof/>
        </w:rPr>
        <w:t xml:space="preserve"> </w:t>
      </w:r>
      <w:r w:rsidR="00F755AD">
        <w:rPr>
          <w:noProof/>
        </w:rPr>
        <w:drawing>
          <wp:inline distT="0" distB="0" distL="0" distR="0" wp14:anchorId="5C026762" wp14:editId="1345179F">
            <wp:extent cx="2660985" cy="1824755"/>
            <wp:effectExtent l="0" t="0" r="635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8545" cy="18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2D9">
        <w:rPr>
          <w:noProof/>
        </w:rPr>
        <w:drawing>
          <wp:inline distT="0" distB="0" distL="0" distR="0" wp14:anchorId="62AB9A04" wp14:editId="3028C6E0">
            <wp:extent cx="2852856" cy="1797141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7138" cy="180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2D9" w:rsidRPr="00F362D9">
        <w:rPr>
          <w:noProof/>
        </w:rPr>
        <w:t xml:space="preserve"> </w:t>
      </w:r>
      <w:r w:rsidR="00F362D9">
        <w:rPr>
          <w:noProof/>
        </w:rPr>
        <w:drawing>
          <wp:inline distT="0" distB="0" distL="0" distR="0" wp14:anchorId="122F002E" wp14:editId="2A4237C9">
            <wp:extent cx="2539581" cy="2164443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1945" cy="217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AD" w:rsidRPr="009135AD">
        <w:rPr>
          <w:noProof/>
        </w:rPr>
        <w:t xml:space="preserve"> </w:t>
      </w:r>
      <w:r w:rsidR="009135AD">
        <w:rPr>
          <w:noProof/>
        </w:rPr>
        <w:drawing>
          <wp:inline distT="0" distB="0" distL="0" distR="0" wp14:anchorId="6F9803E3" wp14:editId="0A5B9304">
            <wp:extent cx="2699657" cy="2306032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6187" cy="23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966" w:rsidRPr="00C05C38" w:rsidSect="0053170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77F42"/>
    <w:multiLevelType w:val="hybridMultilevel"/>
    <w:tmpl w:val="8F6A7748"/>
    <w:lvl w:ilvl="0" w:tplc="36BC449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8A02385"/>
    <w:multiLevelType w:val="hybridMultilevel"/>
    <w:tmpl w:val="32AA34C8"/>
    <w:lvl w:ilvl="0" w:tplc="B1A2050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B0B62D3"/>
    <w:multiLevelType w:val="multilevel"/>
    <w:tmpl w:val="36C6B3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C942C43"/>
    <w:multiLevelType w:val="hybridMultilevel"/>
    <w:tmpl w:val="1BD06D16"/>
    <w:lvl w:ilvl="0" w:tplc="427CF8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8DC6AD4"/>
    <w:multiLevelType w:val="hybridMultilevel"/>
    <w:tmpl w:val="BA2A950C"/>
    <w:lvl w:ilvl="0" w:tplc="8534896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49BA364C"/>
    <w:multiLevelType w:val="hybridMultilevel"/>
    <w:tmpl w:val="2006FDDA"/>
    <w:lvl w:ilvl="0" w:tplc="2A3ED8BC">
      <w:start w:val="1"/>
      <w:numFmt w:val="lowerLetter"/>
      <w:lvlText w:val="（%1）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6" w15:restartNumberingAfterBreak="0">
    <w:nsid w:val="6A226AF0"/>
    <w:multiLevelType w:val="hybridMultilevel"/>
    <w:tmpl w:val="B95EF486"/>
    <w:lvl w:ilvl="0" w:tplc="A302F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47372D"/>
    <w:multiLevelType w:val="hybridMultilevel"/>
    <w:tmpl w:val="19A8A978"/>
    <w:lvl w:ilvl="0" w:tplc="95E87670">
      <w:start w:val="1"/>
      <w:numFmt w:val="lowerLetter"/>
      <w:lvlText w:val="（%1）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7"/>
  </w:num>
  <w:num w:numId="5">
    <w:abstractNumId w:val="4"/>
  </w:num>
  <w:num w:numId="6">
    <w:abstractNumId w:val="6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56A"/>
    <w:rsid w:val="00062A74"/>
    <w:rsid w:val="000A602F"/>
    <w:rsid w:val="000B065B"/>
    <w:rsid w:val="000B0BE8"/>
    <w:rsid w:val="00165383"/>
    <w:rsid w:val="0017218C"/>
    <w:rsid w:val="001741E6"/>
    <w:rsid w:val="001D4F85"/>
    <w:rsid w:val="00206AA3"/>
    <w:rsid w:val="00230921"/>
    <w:rsid w:val="00252848"/>
    <w:rsid w:val="002D01D4"/>
    <w:rsid w:val="003040EB"/>
    <w:rsid w:val="003108E0"/>
    <w:rsid w:val="00314BEC"/>
    <w:rsid w:val="0039294B"/>
    <w:rsid w:val="003B0EC6"/>
    <w:rsid w:val="00417B0A"/>
    <w:rsid w:val="0042162A"/>
    <w:rsid w:val="00434B9A"/>
    <w:rsid w:val="00484C7C"/>
    <w:rsid w:val="005233A5"/>
    <w:rsid w:val="0053170C"/>
    <w:rsid w:val="00574A06"/>
    <w:rsid w:val="005853A3"/>
    <w:rsid w:val="005A0D26"/>
    <w:rsid w:val="005D556A"/>
    <w:rsid w:val="00602DCF"/>
    <w:rsid w:val="00607FDB"/>
    <w:rsid w:val="00617E93"/>
    <w:rsid w:val="006878CE"/>
    <w:rsid w:val="006A28B9"/>
    <w:rsid w:val="006B3D5C"/>
    <w:rsid w:val="006C0D93"/>
    <w:rsid w:val="006C5966"/>
    <w:rsid w:val="006E7B2A"/>
    <w:rsid w:val="006F6E2B"/>
    <w:rsid w:val="00711987"/>
    <w:rsid w:val="007501F2"/>
    <w:rsid w:val="00791F47"/>
    <w:rsid w:val="007C48AB"/>
    <w:rsid w:val="007E1A92"/>
    <w:rsid w:val="0080684C"/>
    <w:rsid w:val="00815688"/>
    <w:rsid w:val="008300F3"/>
    <w:rsid w:val="00837543"/>
    <w:rsid w:val="00851F41"/>
    <w:rsid w:val="008B7E7A"/>
    <w:rsid w:val="008E31EF"/>
    <w:rsid w:val="00911581"/>
    <w:rsid w:val="009135AD"/>
    <w:rsid w:val="0091705F"/>
    <w:rsid w:val="00927E37"/>
    <w:rsid w:val="009715B1"/>
    <w:rsid w:val="009843D9"/>
    <w:rsid w:val="009C6013"/>
    <w:rsid w:val="009E4BFD"/>
    <w:rsid w:val="009E6452"/>
    <w:rsid w:val="009F58C2"/>
    <w:rsid w:val="00A3423D"/>
    <w:rsid w:val="00A743DE"/>
    <w:rsid w:val="00AB1D90"/>
    <w:rsid w:val="00AC6378"/>
    <w:rsid w:val="00B33D1C"/>
    <w:rsid w:val="00BA232D"/>
    <w:rsid w:val="00BC07EE"/>
    <w:rsid w:val="00BD16A3"/>
    <w:rsid w:val="00BD371C"/>
    <w:rsid w:val="00BE41F2"/>
    <w:rsid w:val="00C05C38"/>
    <w:rsid w:val="00C36DD2"/>
    <w:rsid w:val="00C77B09"/>
    <w:rsid w:val="00C904D6"/>
    <w:rsid w:val="00D768BD"/>
    <w:rsid w:val="00DA21CC"/>
    <w:rsid w:val="00DA290C"/>
    <w:rsid w:val="00DB0637"/>
    <w:rsid w:val="00DB7D82"/>
    <w:rsid w:val="00DD0989"/>
    <w:rsid w:val="00DF312E"/>
    <w:rsid w:val="00E7665F"/>
    <w:rsid w:val="00EB25FA"/>
    <w:rsid w:val="00EE6DA8"/>
    <w:rsid w:val="00F36288"/>
    <w:rsid w:val="00F362D9"/>
    <w:rsid w:val="00F755AD"/>
    <w:rsid w:val="00FA0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A9E4A"/>
  <w15:chartTrackingRefBased/>
  <w15:docId w15:val="{973458D1-4C2D-4B22-9AE3-3F86D4F93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0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Zifeng Zhao</dc:creator>
  <cp:keywords/>
  <dc:description/>
  <cp:lastModifiedBy>Zifeng Zhao</cp:lastModifiedBy>
  <cp:revision>86</cp:revision>
  <dcterms:created xsi:type="dcterms:W3CDTF">2020-03-19T01:21:00Z</dcterms:created>
  <dcterms:modified xsi:type="dcterms:W3CDTF">2020-03-19T02:27:00Z</dcterms:modified>
</cp:coreProperties>
</file>